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QUESTION 1</w:t>
      </w:r>
    </w:p>
    <w:p w:rsidR="00AC38FD" w:rsidRPr="00AE45BE" w:rsidRDefault="00AC38FD" w:rsidP="00AE45BE">
      <w:pPr>
        <w:rPr>
          <w:rFonts w:ascii="Times New Roman" w:hAnsi="Times New Roman" w:cs="Times New Roman"/>
          <w:color w:val="111111"/>
          <w:sz w:val="24"/>
          <w:szCs w:val="24"/>
        </w:rPr>
      </w:pPr>
      <w:r w:rsidRPr="00AE45BE">
        <w:rPr>
          <w:rFonts w:ascii="Times New Roman" w:hAnsi="Times New Roman" w:cs="Times New Roman"/>
          <w:color w:val="111111"/>
          <w:sz w:val="24"/>
          <w:szCs w:val="24"/>
        </w:rPr>
        <w:t>The only ancient sources to tell the entire life of Hercules/Heracles in full were Ovid and:</w:t>
      </w:r>
    </w:p>
    <w:p w:rsidR="00AC38FD" w:rsidRPr="00AE45BE" w:rsidRDefault="00AC38FD" w:rsidP="00AE45BE">
      <w:pPr>
        <w:rPr>
          <w:rFonts w:ascii="Times New Roman" w:hAnsi="Times New Roman" w:cs="Times New Roman"/>
          <w:color w:val="111111"/>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230"/>
      </w:tblGrid>
      <w:tr w:rsidR="00AC38FD" w:rsidRPr="00AE45BE" w:rsidTr="00AC38FD">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0" type="#_x0000_t75" style="width:20.25pt;height:17.25pt" o:ole="">
                  <v:imagedata r:id="rId5" o:title=""/>
                </v:shape>
                <w:control r:id="rId6" w:name="DefaultOcxName" w:shapeid="_x0000_i1160"/>
              </w:object>
            </w:r>
          </w:p>
        </w:tc>
        <w:tc>
          <w:tcPr>
            <w:tcW w:w="0" w:type="auto"/>
            <w:hideMark/>
          </w:tcPr>
          <w:p w:rsidR="00AC38FD" w:rsidRPr="00AE45BE" w:rsidRDefault="00AC38FD" w:rsidP="00AE45BE">
            <w:pPr>
              <w:rPr>
                <w:rFonts w:ascii="Times New Roman" w:hAnsi="Times New Roman" w:cs="Times New Roman"/>
                <w:sz w:val="24"/>
                <w:szCs w:val="24"/>
              </w:rPr>
            </w:pPr>
          </w:p>
        </w:tc>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Homer</w:t>
            </w:r>
          </w:p>
        </w:tc>
      </w:tr>
      <w:tr w:rsidR="00AC38FD" w:rsidRPr="00AE45BE" w:rsidTr="00AC38FD">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object w:dxaOrig="225" w:dyaOrig="225">
                <v:shape id="_x0000_i1081" type="#_x0000_t75" style="width:20.25pt;height:17.25pt" o:ole="">
                  <v:imagedata r:id="rId5" o:title=""/>
                </v:shape>
                <w:control r:id="rId7" w:name="DefaultOcxName1" w:shapeid="_x0000_i1081"/>
              </w:object>
            </w:r>
          </w:p>
        </w:tc>
        <w:tc>
          <w:tcPr>
            <w:tcW w:w="0" w:type="auto"/>
            <w:hideMark/>
          </w:tcPr>
          <w:p w:rsidR="00AC38FD" w:rsidRPr="00AE45BE" w:rsidRDefault="00AC38FD" w:rsidP="00AE45BE">
            <w:pPr>
              <w:rPr>
                <w:rFonts w:ascii="Times New Roman" w:hAnsi="Times New Roman" w:cs="Times New Roman"/>
                <w:sz w:val="24"/>
                <w:szCs w:val="24"/>
              </w:rPr>
            </w:pPr>
          </w:p>
        </w:tc>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Hesiod</w:t>
            </w:r>
          </w:p>
        </w:tc>
      </w:tr>
      <w:tr w:rsidR="00AC38FD" w:rsidRPr="00AE45BE" w:rsidTr="00AC38FD">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object w:dxaOrig="225" w:dyaOrig="225">
                <v:shape id="_x0000_i1273" type="#_x0000_t75" style="width:20.25pt;height:17.25pt" o:ole="">
                  <v:imagedata r:id="rId8" o:title=""/>
                </v:shape>
                <w:control r:id="rId9" w:name="DefaultOcxName2" w:shapeid="_x0000_i1273"/>
              </w:object>
            </w:r>
          </w:p>
        </w:tc>
        <w:tc>
          <w:tcPr>
            <w:tcW w:w="0" w:type="auto"/>
            <w:hideMark/>
          </w:tcPr>
          <w:p w:rsidR="00AC38FD" w:rsidRPr="00AE45BE" w:rsidRDefault="00AC38FD" w:rsidP="00AE45BE">
            <w:pPr>
              <w:rPr>
                <w:rFonts w:ascii="Times New Roman" w:hAnsi="Times New Roman" w:cs="Times New Roman"/>
                <w:sz w:val="24"/>
                <w:szCs w:val="24"/>
              </w:rPr>
            </w:pPr>
          </w:p>
        </w:tc>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Apollodorus</w:t>
            </w:r>
          </w:p>
        </w:tc>
      </w:tr>
      <w:tr w:rsidR="00AC38FD" w:rsidRPr="00AE45BE" w:rsidTr="00AC38FD">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object w:dxaOrig="225" w:dyaOrig="225">
                <v:shape id="_x0000_i1272" type="#_x0000_t75" style="width:20.25pt;height:17.25pt" o:ole="">
                  <v:imagedata r:id="rId5" o:title=""/>
                </v:shape>
                <w:control r:id="rId10" w:name="DefaultOcxName3" w:shapeid="_x0000_i1272"/>
              </w:object>
            </w:r>
          </w:p>
        </w:tc>
        <w:tc>
          <w:tcPr>
            <w:tcW w:w="0" w:type="auto"/>
            <w:hideMark/>
          </w:tcPr>
          <w:p w:rsidR="00AC38FD" w:rsidRPr="00AE45BE" w:rsidRDefault="00AC38FD" w:rsidP="00AE45BE">
            <w:pPr>
              <w:rPr>
                <w:rFonts w:ascii="Times New Roman" w:hAnsi="Times New Roman" w:cs="Times New Roman"/>
                <w:sz w:val="24"/>
                <w:szCs w:val="24"/>
              </w:rPr>
            </w:pPr>
          </w:p>
        </w:tc>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Pindar</w:t>
            </w:r>
          </w:p>
        </w:tc>
      </w:tr>
    </w:tbl>
    <w:p w:rsidR="00AC38FD" w:rsidRPr="00AE45BE" w:rsidRDefault="00AC38FD" w:rsidP="00AE45BE">
      <w:pPr>
        <w:rPr>
          <w:rFonts w:ascii="Times New Roman" w:hAnsi="Times New Roman" w:cs="Times New Roman"/>
          <w:color w:val="111111"/>
          <w:sz w:val="24"/>
          <w:szCs w:val="24"/>
          <w:bdr w:val="single" w:sz="2" w:space="2" w:color="CCCCCC" w:frame="1"/>
          <w:shd w:val="clear" w:color="auto" w:fill="FFFFFF"/>
        </w:rPr>
      </w:pPr>
    </w:p>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QUESTION 2</w:t>
      </w:r>
    </w:p>
    <w:p w:rsidR="00AC38FD" w:rsidRPr="00AE45BE" w:rsidRDefault="00AC38FD" w:rsidP="00AE45BE">
      <w:pPr>
        <w:rPr>
          <w:rFonts w:ascii="Times New Roman" w:hAnsi="Times New Roman" w:cs="Times New Roman"/>
          <w:color w:val="111111"/>
          <w:sz w:val="24"/>
          <w:szCs w:val="24"/>
        </w:rPr>
      </w:pPr>
      <w:r w:rsidRPr="00AE45BE">
        <w:rPr>
          <w:rFonts w:ascii="Times New Roman" w:hAnsi="Times New Roman" w:cs="Times New Roman"/>
          <w:color w:val="111111"/>
          <w:sz w:val="24"/>
          <w:szCs w:val="24"/>
        </w:rPr>
        <w:t>The Athenians blockaded this Greek island during the Peloponnesian War, ultimately killing all the male inhabitants and selling women and children into slavery:</w:t>
      </w:r>
    </w:p>
    <w:p w:rsidR="00AC38FD" w:rsidRPr="00AE45BE" w:rsidRDefault="00AC38FD" w:rsidP="00AE45BE">
      <w:pPr>
        <w:rPr>
          <w:rFonts w:ascii="Times New Roman" w:hAnsi="Times New Roman" w:cs="Times New Roman"/>
          <w:color w:val="111111"/>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750"/>
      </w:tblGrid>
      <w:tr w:rsidR="00AC38FD" w:rsidRPr="00AE45BE" w:rsidTr="00AC38FD">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object w:dxaOrig="225" w:dyaOrig="225">
                <v:shape id="_x0000_i1090" type="#_x0000_t75" style="width:20.25pt;height:17.25pt" o:ole="">
                  <v:imagedata r:id="rId5" o:title=""/>
                </v:shape>
                <w:control r:id="rId11" w:name="DefaultOcxName4" w:shapeid="_x0000_i1090"/>
              </w:object>
            </w:r>
          </w:p>
        </w:tc>
        <w:tc>
          <w:tcPr>
            <w:tcW w:w="0" w:type="auto"/>
            <w:hideMark/>
          </w:tcPr>
          <w:p w:rsidR="00AC38FD" w:rsidRPr="00AE45BE" w:rsidRDefault="00AC38FD" w:rsidP="00AE45BE">
            <w:pPr>
              <w:rPr>
                <w:rFonts w:ascii="Times New Roman" w:hAnsi="Times New Roman" w:cs="Times New Roman"/>
                <w:sz w:val="24"/>
                <w:szCs w:val="24"/>
              </w:rPr>
            </w:pPr>
          </w:p>
        </w:tc>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Cos</w:t>
            </w:r>
          </w:p>
        </w:tc>
      </w:tr>
      <w:tr w:rsidR="00AC38FD" w:rsidRPr="00AE45BE" w:rsidTr="00AC38FD">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object w:dxaOrig="225" w:dyaOrig="225">
                <v:shape id="_x0000_i1163" type="#_x0000_t75" style="width:20.25pt;height:17.25pt" o:ole="">
                  <v:imagedata r:id="rId8" o:title=""/>
                </v:shape>
                <w:control r:id="rId12" w:name="DefaultOcxName5" w:shapeid="_x0000_i1163"/>
              </w:object>
            </w:r>
          </w:p>
        </w:tc>
        <w:tc>
          <w:tcPr>
            <w:tcW w:w="0" w:type="auto"/>
            <w:hideMark/>
          </w:tcPr>
          <w:p w:rsidR="00AC38FD" w:rsidRPr="00AE45BE" w:rsidRDefault="00AC38FD" w:rsidP="00AE45BE">
            <w:pPr>
              <w:rPr>
                <w:rFonts w:ascii="Times New Roman" w:hAnsi="Times New Roman" w:cs="Times New Roman"/>
                <w:sz w:val="24"/>
                <w:szCs w:val="24"/>
              </w:rPr>
            </w:pPr>
          </w:p>
        </w:tc>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Melos</w:t>
            </w:r>
          </w:p>
        </w:tc>
      </w:tr>
      <w:tr w:rsidR="00AC38FD" w:rsidRPr="00AE45BE" w:rsidTr="00AC38FD">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object w:dxaOrig="225" w:dyaOrig="225">
                <v:shape id="_x0000_i1096" type="#_x0000_t75" style="width:20.25pt;height:17.25pt" o:ole="">
                  <v:imagedata r:id="rId5" o:title=""/>
                </v:shape>
                <w:control r:id="rId13" w:name="DefaultOcxName6" w:shapeid="_x0000_i1096"/>
              </w:object>
            </w:r>
          </w:p>
        </w:tc>
        <w:tc>
          <w:tcPr>
            <w:tcW w:w="0" w:type="auto"/>
            <w:hideMark/>
          </w:tcPr>
          <w:p w:rsidR="00AC38FD" w:rsidRPr="00AE45BE" w:rsidRDefault="00AC38FD" w:rsidP="00AE45BE">
            <w:pPr>
              <w:rPr>
                <w:rFonts w:ascii="Times New Roman" w:hAnsi="Times New Roman" w:cs="Times New Roman"/>
                <w:sz w:val="24"/>
                <w:szCs w:val="24"/>
              </w:rPr>
            </w:pPr>
          </w:p>
        </w:tc>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Rhodes</w:t>
            </w:r>
          </w:p>
        </w:tc>
      </w:tr>
      <w:tr w:rsidR="00AC38FD" w:rsidRPr="00AE45BE" w:rsidTr="00AC38FD">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object w:dxaOrig="225" w:dyaOrig="225">
                <v:shape id="_x0000_i1099" type="#_x0000_t75" style="width:20.25pt;height:17.25pt" o:ole="">
                  <v:imagedata r:id="rId5" o:title=""/>
                </v:shape>
                <w:control r:id="rId14" w:name="DefaultOcxName7" w:shapeid="_x0000_i1099"/>
              </w:object>
            </w:r>
          </w:p>
        </w:tc>
        <w:tc>
          <w:tcPr>
            <w:tcW w:w="0" w:type="auto"/>
            <w:hideMark/>
          </w:tcPr>
          <w:p w:rsidR="00AC38FD" w:rsidRPr="00AE45BE" w:rsidRDefault="00AC38FD" w:rsidP="00AE45BE">
            <w:pPr>
              <w:rPr>
                <w:rFonts w:ascii="Times New Roman" w:hAnsi="Times New Roman" w:cs="Times New Roman"/>
                <w:sz w:val="24"/>
                <w:szCs w:val="24"/>
              </w:rPr>
            </w:pPr>
          </w:p>
        </w:tc>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Crete</w:t>
            </w:r>
          </w:p>
        </w:tc>
      </w:tr>
    </w:tbl>
    <w:p w:rsidR="00AC38FD" w:rsidRPr="00AE45BE" w:rsidRDefault="00AC38FD" w:rsidP="00AE45BE">
      <w:pPr>
        <w:rPr>
          <w:rFonts w:ascii="Times New Roman" w:hAnsi="Times New Roman" w:cs="Times New Roman"/>
          <w:color w:val="111111"/>
          <w:sz w:val="24"/>
          <w:szCs w:val="24"/>
          <w:bdr w:val="single" w:sz="2" w:space="2" w:color="CCCCCC" w:frame="1"/>
          <w:shd w:val="clear" w:color="auto" w:fill="FFFFFF"/>
        </w:rPr>
      </w:pPr>
    </w:p>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QUESTION 3</w:t>
      </w:r>
    </w:p>
    <w:p w:rsidR="00AC38FD" w:rsidRPr="00AE45BE" w:rsidRDefault="00AC38FD" w:rsidP="00AE45BE">
      <w:pPr>
        <w:rPr>
          <w:rFonts w:ascii="Times New Roman" w:hAnsi="Times New Roman" w:cs="Times New Roman"/>
          <w:color w:val="111111"/>
          <w:sz w:val="24"/>
          <w:szCs w:val="24"/>
        </w:rPr>
      </w:pPr>
      <w:r w:rsidRPr="00AE45BE">
        <w:rPr>
          <w:rFonts w:ascii="Times New Roman" w:hAnsi="Times New Roman" w:cs="Times New Roman"/>
          <w:color w:val="111111"/>
          <w:sz w:val="24"/>
          <w:szCs w:val="24"/>
        </w:rPr>
        <w:t>This historian is our primary source for the Peloponnesian War:</w:t>
      </w:r>
    </w:p>
    <w:p w:rsidR="00AC38FD" w:rsidRPr="00AE45BE" w:rsidRDefault="00AC38FD" w:rsidP="00AE45BE">
      <w:pPr>
        <w:rPr>
          <w:rFonts w:ascii="Times New Roman" w:hAnsi="Times New Roman" w:cs="Times New Roman"/>
          <w:color w:val="111111"/>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150"/>
      </w:tblGrid>
      <w:tr w:rsidR="00AC38FD" w:rsidRPr="00AE45BE" w:rsidTr="00AC38FD">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object w:dxaOrig="225" w:dyaOrig="225">
                <v:shape id="_x0000_i1102" type="#_x0000_t75" style="width:20.25pt;height:17.25pt" o:ole="">
                  <v:imagedata r:id="rId5" o:title=""/>
                </v:shape>
                <w:control r:id="rId15" w:name="DefaultOcxName8" w:shapeid="_x0000_i1102"/>
              </w:object>
            </w:r>
          </w:p>
        </w:tc>
        <w:tc>
          <w:tcPr>
            <w:tcW w:w="0" w:type="auto"/>
            <w:hideMark/>
          </w:tcPr>
          <w:p w:rsidR="00AC38FD" w:rsidRPr="00AE45BE" w:rsidRDefault="00AC38FD" w:rsidP="00AE45BE">
            <w:pPr>
              <w:rPr>
                <w:rFonts w:ascii="Times New Roman" w:hAnsi="Times New Roman" w:cs="Times New Roman"/>
                <w:sz w:val="24"/>
                <w:szCs w:val="24"/>
              </w:rPr>
            </w:pPr>
          </w:p>
        </w:tc>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Ovid</w:t>
            </w:r>
          </w:p>
        </w:tc>
      </w:tr>
      <w:tr w:rsidR="00AC38FD" w:rsidRPr="00AE45BE" w:rsidTr="00AC38FD">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object w:dxaOrig="225" w:dyaOrig="225">
                <v:shape id="_x0000_i1105" type="#_x0000_t75" style="width:20.25pt;height:17.25pt" o:ole="">
                  <v:imagedata r:id="rId5" o:title=""/>
                </v:shape>
                <w:control r:id="rId16" w:name="DefaultOcxName9" w:shapeid="_x0000_i1105"/>
              </w:object>
            </w:r>
          </w:p>
        </w:tc>
        <w:tc>
          <w:tcPr>
            <w:tcW w:w="0" w:type="auto"/>
            <w:hideMark/>
          </w:tcPr>
          <w:p w:rsidR="00AC38FD" w:rsidRPr="00AE45BE" w:rsidRDefault="00AC38FD" w:rsidP="00AE45BE">
            <w:pPr>
              <w:rPr>
                <w:rFonts w:ascii="Times New Roman" w:hAnsi="Times New Roman" w:cs="Times New Roman"/>
                <w:sz w:val="24"/>
                <w:szCs w:val="24"/>
              </w:rPr>
            </w:pPr>
          </w:p>
        </w:tc>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Herodotus</w:t>
            </w:r>
          </w:p>
        </w:tc>
      </w:tr>
      <w:tr w:rsidR="00AC38FD" w:rsidRPr="00AE45BE" w:rsidTr="00AC38FD">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object w:dxaOrig="225" w:dyaOrig="225">
                <v:shape id="_x0000_i1108" type="#_x0000_t75" style="width:20.25pt;height:17.25pt" o:ole="">
                  <v:imagedata r:id="rId5" o:title=""/>
                </v:shape>
                <w:control r:id="rId17" w:name="DefaultOcxName10" w:shapeid="_x0000_i1108"/>
              </w:object>
            </w:r>
          </w:p>
        </w:tc>
        <w:tc>
          <w:tcPr>
            <w:tcW w:w="0" w:type="auto"/>
            <w:hideMark/>
          </w:tcPr>
          <w:p w:rsidR="00AC38FD" w:rsidRPr="00AE45BE" w:rsidRDefault="00AC38FD" w:rsidP="00AE45BE">
            <w:pPr>
              <w:rPr>
                <w:rFonts w:ascii="Times New Roman" w:hAnsi="Times New Roman" w:cs="Times New Roman"/>
                <w:sz w:val="24"/>
                <w:szCs w:val="24"/>
              </w:rPr>
            </w:pPr>
          </w:p>
        </w:tc>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Homer</w:t>
            </w:r>
          </w:p>
        </w:tc>
      </w:tr>
      <w:tr w:rsidR="00AC38FD" w:rsidRPr="00AE45BE" w:rsidTr="00AC38FD">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object w:dxaOrig="225" w:dyaOrig="225">
                <v:shape id="_x0000_i1157" type="#_x0000_t75" style="width:20.25pt;height:17.25pt" o:ole="">
                  <v:imagedata r:id="rId8" o:title=""/>
                </v:shape>
                <w:control r:id="rId18" w:name="DefaultOcxName11" w:shapeid="_x0000_i1157"/>
              </w:object>
            </w:r>
          </w:p>
        </w:tc>
        <w:tc>
          <w:tcPr>
            <w:tcW w:w="0" w:type="auto"/>
            <w:hideMark/>
          </w:tcPr>
          <w:p w:rsidR="00AC38FD" w:rsidRPr="00AE45BE" w:rsidRDefault="00AC38FD" w:rsidP="00AE45BE">
            <w:pPr>
              <w:rPr>
                <w:rFonts w:ascii="Times New Roman" w:hAnsi="Times New Roman" w:cs="Times New Roman"/>
                <w:sz w:val="24"/>
                <w:szCs w:val="24"/>
              </w:rPr>
            </w:pPr>
          </w:p>
        </w:tc>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Thucydides</w:t>
            </w:r>
          </w:p>
        </w:tc>
      </w:tr>
    </w:tbl>
    <w:p w:rsidR="00AC38FD" w:rsidRPr="00AE45BE" w:rsidRDefault="00AC38FD" w:rsidP="00AE45BE">
      <w:pPr>
        <w:rPr>
          <w:rFonts w:ascii="Times New Roman" w:hAnsi="Times New Roman" w:cs="Times New Roman"/>
          <w:color w:val="111111"/>
          <w:sz w:val="24"/>
          <w:szCs w:val="24"/>
          <w:bdr w:val="single" w:sz="2" w:space="2" w:color="CCCCCC" w:frame="1"/>
          <w:shd w:val="clear" w:color="auto" w:fill="FFFFFF"/>
        </w:rPr>
      </w:pPr>
    </w:p>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QUESTION 4</w:t>
      </w:r>
    </w:p>
    <w:p w:rsidR="00AC38FD" w:rsidRPr="00AE45BE" w:rsidRDefault="00AC38FD" w:rsidP="00AE45BE">
      <w:pPr>
        <w:rPr>
          <w:rFonts w:ascii="Times New Roman" w:hAnsi="Times New Roman" w:cs="Times New Roman"/>
          <w:color w:val="111111"/>
          <w:sz w:val="24"/>
          <w:szCs w:val="24"/>
        </w:rPr>
      </w:pPr>
      <w:r w:rsidRPr="00AE45BE">
        <w:rPr>
          <w:rFonts w:ascii="Times New Roman" w:hAnsi="Times New Roman" w:cs="Times New Roman"/>
          <w:color w:val="111111"/>
          <w:sz w:val="24"/>
          <w:szCs w:val="24"/>
        </w:rPr>
        <w:t xml:space="preserve">In Sophocles play, </w:t>
      </w:r>
      <w:proofErr w:type="spellStart"/>
      <w:r w:rsidRPr="00AE45BE">
        <w:rPr>
          <w:rFonts w:ascii="Times New Roman" w:hAnsi="Times New Roman" w:cs="Times New Roman"/>
          <w:color w:val="111111"/>
          <w:sz w:val="24"/>
          <w:szCs w:val="24"/>
        </w:rPr>
        <w:t>Deinaneira</w:t>
      </w:r>
      <w:proofErr w:type="spellEnd"/>
      <w:r w:rsidRPr="00AE45BE">
        <w:rPr>
          <w:rFonts w:ascii="Times New Roman" w:hAnsi="Times New Roman" w:cs="Times New Roman"/>
          <w:color w:val="111111"/>
          <w:sz w:val="24"/>
          <w:szCs w:val="24"/>
        </w:rPr>
        <w:t xml:space="preserve"> felt pity for the captive women that Heracles had sent back to </w:t>
      </w:r>
      <w:proofErr w:type="spellStart"/>
      <w:r w:rsidRPr="00AE45BE">
        <w:rPr>
          <w:rFonts w:ascii="Times New Roman" w:hAnsi="Times New Roman" w:cs="Times New Roman"/>
          <w:color w:val="111111"/>
          <w:sz w:val="24"/>
          <w:szCs w:val="24"/>
        </w:rPr>
        <w:t>Trachis</w:t>
      </w:r>
      <w:proofErr w:type="spellEnd"/>
      <w:r w:rsidRPr="00AE45BE">
        <w:rPr>
          <w:rFonts w:ascii="Times New Roman" w:hAnsi="Times New Roman" w:cs="Times New Roman"/>
          <w:color w:val="111111"/>
          <w:sz w:val="24"/>
          <w:szCs w:val="24"/>
        </w:rPr>
        <w:t>.</w:t>
      </w:r>
    </w:p>
    <w:p w:rsidR="00AC38FD" w:rsidRPr="00AE45BE" w:rsidRDefault="00AC38FD" w:rsidP="00AE45BE">
      <w:pPr>
        <w:rPr>
          <w:rFonts w:ascii="Times New Roman" w:hAnsi="Times New Roman" w:cs="Times New Roman"/>
          <w:color w:val="111111"/>
          <w:sz w:val="24"/>
          <w:szCs w:val="24"/>
        </w:rPr>
      </w:pPr>
    </w:p>
    <w:p w:rsidR="00AC38FD" w:rsidRPr="00AE45BE" w:rsidRDefault="00AC38FD" w:rsidP="00AE45BE">
      <w:pPr>
        <w:rPr>
          <w:rFonts w:ascii="Times New Roman" w:hAnsi="Times New Roman" w:cs="Times New Roman"/>
          <w:color w:val="111111"/>
          <w:sz w:val="24"/>
          <w:szCs w:val="24"/>
        </w:rPr>
      </w:pPr>
      <w:r w:rsidRPr="00AE45BE">
        <w:rPr>
          <w:rFonts w:ascii="Times New Roman" w:hAnsi="Times New Roman" w:cs="Times New Roman"/>
          <w:color w:val="111111"/>
          <w:sz w:val="24"/>
          <w:szCs w:val="24"/>
        </w:rPr>
        <w:object w:dxaOrig="225" w:dyaOrig="225">
          <v:shape id="_x0000_i1162" type="#_x0000_t75" style="width:20.25pt;height:17.25pt" o:ole="">
            <v:imagedata r:id="rId8" o:title=""/>
          </v:shape>
          <w:control r:id="rId19" w:name="DefaultOcxName12" w:shapeid="_x0000_i1162"/>
        </w:object>
      </w:r>
      <w:r w:rsidRPr="00AE45BE">
        <w:rPr>
          <w:rFonts w:ascii="Times New Roman" w:hAnsi="Times New Roman" w:cs="Times New Roman"/>
          <w:color w:val="111111"/>
          <w:sz w:val="24"/>
          <w:szCs w:val="24"/>
        </w:rPr>
        <w:t> True</w:t>
      </w:r>
    </w:p>
    <w:p w:rsidR="00AC38FD" w:rsidRPr="00AE45BE" w:rsidRDefault="00AC38FD" w:rsidP="00AE45BE">
      <w:pPr>
        <w:rPr>
          <w:rFonts w:ascii="Times New Roman" w:hAnsi="Times New Roman" w:cs="Times New Roman"/>
          <w:color w:val="111111"/>
          <w:sz w:val="24"/>
          <w:szCs w:val="24"/>
        </w:rPr>
      </w:pPr>
      <w:r w:rsidRPr="00AE45BE">
        <w:rPr>
          <w:rFonts w:ascii="Times New Roman" w:hAnsi="Times New Roman" w:cs="Times New Roman"/>
          <w:color w:val="111111"/>
          <w:sz w:val="24"/>
          <w:szCs w:val="24"/>
        </w:rPr>
        <w:object w:dxaOrig="225" w:dyaOrig="225">
          <v:shape id="_x0000_i1117" type="#_x0000_t75" style="width:20.25pt;height:17.25pt" o:ole="">
            <v:imagedata r:id="rId5" o:title=""/>
          </v:shape>
          <w:control r:id="rId20" w:name="DefaultOcxName13" w:shapeid="_x0000_i1117"/>
        </w:object>
      </w:r>
      <w:r w:rsidR="00AE45BE">
        <w:rPr>
          <w:rFonts w:ascii="Times New Roman" w:hAnsi="Times New Roman" w:cs="Times New Roman"/>
          <w:color w:val="111111"/>
          <w:sz w:val="24"/>
          <w:szCs w:val="24"/>
        </w:rPr>
        <w:t> False</w:t>
      </w:r>
    </w:p>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QUESTION 5</w:t>
      </w:r>
    </w:p>
    <w:p w:rsidR="00AC38FD" w:rsidRPr="00AE45BE" w:rsidRDefault="00AC38FD" w:rsidP="00AE45BE">
      <w:pPr>
        <w:rPr>
          <w:rFonts w:ascii="Times New Roman" w:hAnsi="Times New Roman" w:cs="Times New Roman"/>
          <w:color w:val="111111"/>
          <w:sz w:val="24"/>
          <w:szCs w:val="24"/>
        </w:rPr>
      </w:pPr>
      <w:r w:rsidRPr="00AE45BE">
        <w:rPr>
          <w:rFonts w:ascii="Times New Roman" w:hAnsi="Times New Roman" w:cs="Times New Roman"/>
          <w:color w:val="111111"/>
          <w:sz w:val="24"/>
          <w:szCs w:val="24"/>
        </w:rPr>
        <w:t>In Euripides’ play, Megara gains a brief reprieve from execution by asking for time to:</w:t>
      </w:r>
    </w:p>
    <w:p w:rsidR="00AC38FD" w:rsidRPr="00AE45BE" w:rsidRDefault="00AC38FD" w:rsidP="00AE45BE">
      <w:pPr>
        <w:rPr>
          <w:rFonts w:ascii="Times New Roman" w:hAnsi="Times New Roman" w:cs="Times New Roman"/>
          <w:color w:val="111111"/>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749"/>
      </w:tblGrid>
      <w:tr w:rsidR="00AC38FD" w:rsidRPr="00AE45BE" w:rsidTr="00AC38FD">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object w:dxaOrig="225" w:dyaOrig="225">
                <v:shape id="_x0000_i1120" type="#_x0000_t75" style="width:20.25pt;height:17.25pt" o:ole="">
                  <v:imagedata r:id="rId5" o:title=""/>
                </v:shape>
                <w:control r:id="rId21" w:name="DefaultOcxName14" w:shapeid="_x0000_i1120"/>
              </w:object>
            </w:r>
          </w:p>
        </w:tc>
        <w:tc>
          <w:tcPr>
            <w:tcW w:w="0" w:type="auto"/>
            <w:hideMark/>
          </w:tcPr>
          <w:p w:rsidR="00AC38FD" w:rsidRPr="00AE45BE" w:rsidRDefault="00AC38FD" w:rsidP="00AE45BE">
            <w:pPr>
              <w:rPr>
                <w:rFonts w:ascii="Times New Roman" w:hAnsi="Times New Roman" w:cs="Times New Roman"/>
                <w:sz w:val="24"/>
                <w:szCs w:val="24"/>
              </w:rPr>
            </w:pPr>
          </w:p>
        </w:tc>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write a letter to Herakles</w:t>
            </w:r>
          </w:p>
          <w:p w:rsidR="00AC38FD" w:rsidRPr="00AE45BE" w:rsidRDefault="00AC38FD" w:rsidP="00AE45BE">
            <w:pPr>
              <w:rPr>
                <w:rFonts w:ascii="Times New Roman" w:hAnsi="Times New Roman" w:cs="Times New Roman"/>
                <w:sz w:val="24"/>
                <w:szCs w:val="24"/>
              </w:rPr>
            </w:pPr>
          </w:p>
        </w:tc>
      </w:tr>
      <w:tr w:rsidR="00AC38FD" w:rsidRPr="00AE45BE" w:rsidTr="00AC38FD">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lastRenderedPageBreak/>
              <w:object w:dxaOrig="225" w:dyaOrig="225">
                <v:shape id="_x0000_i1123" type="#_x0000_t75" style="width:20.25pt;height:17.25pt" o:ole="">
                  <v:imagedata r:id="rId5" o:title=""/>
                </v:shape>
                <w:control r:id="rId22" w:name="DefaultOcxName15" w:shapeid="_x0000_i1123"/>
              </w:object>
            </w:r>
          </w:p>
        </w:tc>
        <w:tc>
          <w:tcPr>
            <w:tcW w:w="0" w:type="auto"/>
            <w:hideMark/>
          </w:tcPr>
          <w:p w:rsidR="00AC38FD" w:rsidRPr="00AE45BE" w:rsidRDefault="00AC38FD" w:rsidP="00AE45BE">
            <w:pPr>
              <w:rPr>
                <w:rFonts w:ascii="Times New Roman" w:hAnsi="Times New Roman" w:cs="Times New Roman"/>
                <w:sz w:val="24"/>
                <w:szCs w:val="24"/>
              </w:rPr>
            </w:pPr>
          </w:p>
        </w:tc>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set their home in order</w:t>
            </w:r>
          </w:p>
          <w:p w:rsidR="00AC38FD" w:rsidRPr="00AE45BE" w:rsidRDefault="00AC38FD" w:rsidP="00AE45BE">
            <w:pPr>
              <w:rPr>
                <w:rFonts w:ascii="Times New Roman" w:hAnsi="Times New Roman" w:cs="Times New Roman"/>
                <w:sz w:val="24"/>
                <w:szCs w:val="24"/>
              </w:rPr>
            </w:pPr>
          </w:p>
        </w:tc>
      </w:tr>
      <w:tr w:rsidR="00AC38FD" w:rsidRPr="00AE45BE" w:rsidTr="00AC38FD">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object w:dxaOrig="225" w:dyaOrig="225">
                <v:shape id="_x0000_i1126" type="#_x0000_t75" style="width:20.25pt;height:17.25pt" o:ole="">
                  <v:imagedata r:id="rId5" o:title=""/>
                </v:shape>
                <w:control r:id="rId23" w:name="DefaultOcxName16" w:shapeid="_x0000_i1126"/>
              </w:object>
            </w:r>
          </w:p>
        </w:tc>
        <w:tc>
          <w:tcPr>
            <w:tcW w:w="0" w:type="auto"/>
            <w:hideMark/>
          </w:tcPr>
          <w:p w:rsidR="00AC38FD" w:rsidRPr="00AE45BE" w:rsidRDefault="00AC38FD" w:rsidP="00AE45BE">
            <w:pPr>
              <w:rPr>
                <w:rFonts w:ascii="Times New Roman" w:hAnsi="Times New Roman" w:cs="Times New Roman"/>
                <w:sz w:val="24"/>
                <w:szCs w:val="24"/>
              </w:rPr>
            </w:pPr>
          </w:p>
        </w:tc>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make a sacrifice at the temple altar</w:t>
            </w:r>
          </w:p>
          <w:p w:rsidR="00AC38FD" w:rsidRPr="00AE45BE" w:rsidRDefault="00AC38FD" w:rsidP="00AE45BE">
            <w:pPr>
              <w:rPr>
                <w:rFonts w:ascii="Times New Roman" w:hAnsi="Times New Roman" w:cs="Times New Roman"/>
                <w:sz w:val="24"/>
                <w:szCs w:val="24"/>
              </w:rPr>
            </w:pPr>
          </w:p>
        </w:tc>
      </w:tr>
      <w:tr w:rsidR="00AC38FD" w:rsidRPr="00AE45BE" w:rsidTr="00AC38FD">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object w:dxaOrig="225" w:dyaOrig="225">
                <v:shape id="_x0000_i1164" type="#_x0000_t75" style="width:20.25pt;height:17.25pt" o:ole="">
                  <v:imagedata r:id="rId8" o:title=""/>
                </v:shape>
                <w:control r:id="rId24" w:name="DefaultOcxName17" w:shapeid="_x0000_i1164"/>
              </w:object>
            </w:r>
          </w:p>
        </w:tc>
        <w:tc>
          <w:tcPr>
            <w:tcW w:w="0" w:type="auto"/>
            <w:hideMark/>
          </w:tcPr>
          <w:p w:rsidR="00AC38FD" w:rsidRPr="00AE45BE" w:rsidRDefault="00AC38FD" w:rsidP="00AE45BE">
            <w:pPr>
              <w:rPr>
                <w:rFonts w:ascii="Times New Roman" w:hAnsi="Times New Roman" w:cs="Times New Roman"/>
                <w:sz w:val="24"/>
                <w:szCs w:val="24"/>
              </w:rPr>
            </w:pPr>
          </w:p>
        </w:tc>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dress the children up in funeral clothes</w:t>
            </w:r>
          </w:p>
          <w:p w:rsidR="00AC38FD" w:rsidRPr="00AE45BE" w:rsidRDefault="00AC38FD" w:rsidP="00AE45BE">
            <w:pPr>
              <w:rPr>
                <w:rFonts w:ascii="Times New Roman" w:hAnsi="Times New Roman" w:cs="Times New Roman"/>
                <w:sz w:val="24"/>
                <w:szCs w:val="24"/>
              </w:rPr>
            </w:pPr>
          </w:p>
        </w:tc>
      </w:tr>
    </w:tbl>
    <w:p w:rsidR="00AC38FD" w:rsidRPr="00AE45BE" w:rsidRDefault="00AC38FD" w:rsidP="00AE45BE">
      <w:pPr>
        <w:rPr>
          <w:rFonts w:ascii="Times New Roman" w:hAnsi="Times New Roman" w:cs="Times New Roman"/>
          <w:color w:val="111111"/>
          <w:sz w:val="24"/>
          <w:szCs w:val="24"/>
          <w:bdr w:val="single" w:sz="2" w:space="2" w:color="CCCCCC" w:frame="1"/>
          <w:shd w:val="clear" w:color="auto" w:fill="FFFFFF"/>
        </w:rPr>
      </w:pPr>
    </w:p>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QUESTION 6</w:t>
      </w:r>
    </w:p>
    <w:p w:rsidR="00AC38FD" w:rsidRPr="00AE45BE" w:rsidRDefault="00AC38FD" w:rsidP="00AE45BE">
      <w:pPr>
        <w:rPr>
          <w:rFonts w:ascii="Times New Roman" w:hAnsi="Times New Roman" w:cs="Times New Roman"/>
          <w:color w:val="111111"/>
          <w:sz w:val="24"/>
          <w:szCs w:val="24"/>
        </w:rPr>
      </w:pPr>
      <w:r w:rsidRPr="00AE45BE">
        <w:rPr>
          <w:rFonts w:ascii="Times New Roman" w:hAnsi="Times New Roman" w:cs="Times New Roman"/>
          <w:color w:val="111111"/>
          <w:sz w:val="24"/>
          <w:szCs w:val="24"/>
          <w:bdr w:val="none" w:sz="0" w:space="0" w:color="auto" w:frame="1"/>
        </w:rPr>
        <w:t>In Euripides play, Megara is confident that Herakles’ friends and allies will come up with a plan to rescue her and the children.</w:t>
      </w:r>
    </w:p>
    <w:p w:rsidR="00AC38FD" w:rsidRPr="00AE45BE" w:rsidRDefault="00AC38FD" w:rsidP="00AE45BE">
      <w:pPr>
        <w:rPr>
          <w:rFonts w:ascii="Times New Roman" w:hAnsi="Times New Roman" w:cs="Times New Roman"/>
          <w:color w:val="111111"/>
          <w:sz w:val="24"/>
          <w:szCs w:val="24"/>
        </w:rPr>
      </w:pPr>
      <w:r w:rsidRPr="00AE45BE">
        <w:rPr>
          <w:rFonts w:ascii="Times New Roman" w:hAnsi="Times New Roman" w:cs="Times New Roman"/>
          <w:color w:val="111111"/>
          <w:sz w:val="24"/>
          <w:szCs w:val="24"/>
        </w:rPr>
        <w:object w:dxaOrig="225" w:dyaOrig="225">
          <v:shape id="_x0000_i1132" type="#_x0000_t75" style="width:20.25pt;height:17.25pt" o:ole="">
            <v:imagedata r:id="rId5" o:title=""/>
          </v:shape>
          <w:control r:id="rId25" w:name="DefaultOcxName18" w:shapeid="_x0000_i1132"/>
        </w:object>
      </w:r>
      <w:r w:rsidRPr="00AE45BE">
        <w:rPr>
          <w:rFonts w:ascii="Times New Roman" w:hAnsi="Times New Roman" w:cs="Times New Roman"/>
          <w:color w:val="111111"/>
          <w:sz w:val="24"/>
          <w:szCs w:val="24"/>
        </w:rPr>
        <w:t> True</w:t>
      </w:r>
    </w:p>
    <w:p w:rsidR="00AC38FD" w:rsidRPr="00AE45BE" w:rsidRDefault="00AC38FD" w:rsidP="00AE45BE">
      <w:pPr>
        <w:rPr>
          <w:rFonts w:ascii="Times New Roman" w:hAnsi="Times New Roman" w:cs="Times New Roman"/>
          <w:color w:val="111111"/>
          <w:sz w:val="24"/>
          <w:szCs w:val="24"/>
        </w:rPr>
      </w:pPr>
      <w:r w:rsidRPr="00AE45BE">
        <w:rPr>
          <w:rFonts w:ascii="Times New Roman" w:hAnsi="Times New Roman" w:cs="Times New Roman"/>
          <w:color w:val="111111"/>
          <w:sz w:val="24"/>
          <w:szCs w:val="24"/>
        </w:rPr>
        <w:object w:dxaOrig="225" w:dyaOrig="225">
          <v:shape id="_x0000_i1165" type="#_x0000_t75" style="width:20.25pt;height:17.25pt" o:ole="">
            <v:imagedata r:id="rId8" o:title=""/>
          </v:shape>
          <w:control r:id="rId26" w:name="DefaultOcxName19" w:shapeid="_x0000_i1165"/>
        </w:object>
      </w:r>
      <w:r w:rsidRPr="00AE45BE">
        <w:rPr>
          <w:rFonts w:ascii="Times New Roman" w:hAnsi="Times New Roman" w:cs="Times New Roman"/>
          <w:color w:val="111111"/>
          <w:sz w:val="24"/>
          <w:szCs w:val="24"/>
        </w:rPr>
        <w:t> False</w:t>
      </w:r>
    </w:p>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QUESTION 7</w:t>
      </w:r>
    </w:p>
    <w:p w:rsidR="00AC38FD" w:rsidRPr="00AE45BE" w:rsidRDefault="00AC38FD" w:rsidP="00AE45BE">
      <w:pPr>
        <w:rPr>
          <w:rFonts w:ascii="Times New Roman" w:hAnsi="Times New Roman" w:cs="Times New Roman"/>
          <w:color w:val="111111"/>
          <w:sz w:val="24"/>
          <w:szCs w:val="24"/>
        </w:rPr>
      </w:pPr>
      <w:r w:rsidRPr="00AE45BE">
        <w:rPr>
          <w:rFonts w:ascii="Times New Roman" w:hAnsi="Times New Roman" w:cs="Times New Roman"/>
          <w:color w:val="111111"/>
          <w:sz w:val="24"/>
          <w:szCs w:val="24"/>
          <w:bdr w:val="none" w:sz="0" w:space="0" w:color="auto" w:frame="1"/>
        </w:rPr>
        <w:t>In the beginning of Sophocles’ play, Heracles is thought to be away in this land:</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910"/>
      </w:tblGrid>
      <w:tr w:rsidR="00AC38FD" w:rsidRPr="00AE45BE" w:rsidTr="00AC38FD">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object w:dxaOrig="225" w:dyaOrig="225">
                <v:shape id="_x0000_i1138" type="#_x0000_t75" style="width:20.25pt;height:17.25pt" o:ole="">
                  <v:imagedata r:id="rId5" o:title=""/>
                </v:shape>
                <w:control r:id="rId27" w:name="DefaultOcxName20" w:shapeid="_x0000_i1138"/>
              </w:object>
            </w:r>
          </w:p>
        </w:tc>
        <w:tc>
          <w:tcPr>
            <w:tcW w:w="0" w:type="auto"/>
            <w:hideMark/>
          </w:tcPr>
          <w:p w:rsidR="00AC38FD" w:rsidRPr="00AE45BE" w:rsidRDefault="00AC38FD" w:rsidP="00AE45BE">
            <w:pPr>
              <w:rPr>
                <w:rFonts w:ascii="Times New Roman" w:hAnsi="Times New Roman" w:cs="Times New Roman"/>
                <w:sz w:val="24"/>
                <w:szCs w:val="24"/>
              </w:rPr>
            </w:pPr>
          </w:p>
        </w:tc>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Euboea</w:t>
            </w:r>
          </w:p>
        </w:tc>
      </w:tr>
      <w:tr w:rsidR="00AC38FD" w:rsidRPr="00AE45BE" w:rsidTr="00AC38FD">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object w:dxaOrig="225" w:dyaOrig="225">
                <v:shape id="_x0000_i1141" type="#_x0000_t75" style="width:20.25pt;height:17.25pt" o:ole="">
                  <v:imagedata r:id="rId5" o:title=""/>
                </v:shape>
                <w:control r:id="rId28" w:name="DefaultOcxName21" w:shapeid="_x0000_i1141"/>
              </w:object>
            </w:r>
          </w:p>
        </w:tc>
        <w:tc>
          <w:tcPr>
            <w:tcW w:w="0" w:type="auto"/>
            <w:hideMark/>
          </w:tcPr>
          <w:p w:rsidR="00AC38FD" w:rsidRPr="00AE45BE" w:rsidRDefault="00AC38FD" w:rsidP="00AE45BE">
            <w:pPr>
              <w:rPr>
                <w:rFonts w:ascii="Times New Roman" w:hAnsi="Times New Roman" w:cs="Times New Roman"/>
                <w:sz w:val="24"/>
                <w:szCs w:val="24"/>
              </w:rPr>
            </w:pPr>
          </w:p>
        </w:tc>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Mycenae</w:t>
            </w:r>
          </w:p>
          <w:p w:rsidR="00AC38FD" w:rsidRPr="00AE45BE" w:rsidRDefault="00AC38FD" w:rsidP="00AE45BE">
            <w:pPr>
              <w:rPr>
                <w:rFonts w:ascii="Times New Roman" w:hAnsi="Times New Roman" w:cs="Times New Roman"/>
                <w:sz w:val="24"/>
                <w:szCs w:val="24"/>
              </w:rPr>
            </w:pPr>
          </w:p>
        </w:tc>
      </w:tr>
      <w:tr w:rsidR="00AC38FD" w:rsidRPr="00AE45BE" w:rsidTr="00AC38FD">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object w:dxaOrig="225" w:dyaOrig="225">
                <v:shape id="_x0000_i1167" type="#_x0000_t75" style="width:20.25pt;height:17.25pt" o:ole="">
                  <v:imagedata r:id="rId8" o:title=""/>
                </v:shape>
                <w:control r:id="rId29" w:name="DefaultOcxName22" w:shapeid="_x0000_i1167"/>
              </w:object>
            </w:r>
          </w:p>
        </w:tc>
        <w:tc>
          <w:tcPr>
            <w:tcW w:w="0" w:type="auto"/>
            <w:hideMark/>
          </w:tcPr>
          <w:p w:rsidR="00AC38FD" w:rsidRPr="00AE45BE" w:rsidRDefault="00AC38FD" w:rsidP="00AE45BE">
            <w:pPr>
              <w:rPr>
                <w:rFonts w:ascii="Times New Roman" w:hAnsi="Times New Roman" w:cs="Times New Roman"/>
                <w:sz w:val="24"/>
                <w:szCs w:val="24"/>
              </w:rPr>
            </w:pPr>
          </w:p>
        </w:tc>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Crete</w:t>
            </w:r>
          </w:p>
        </w:tc>
      </w:tr>
      <w:tr w:rsidR="00AC38FD" w:rsidRPr="00AE45BE" w:rsidTr="00AC38FD">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object w:dxaOrig="225" w:dyaOrig="225">
                <v:shape id="_x0000_i1147" type="#_x0000_t75" style="width:20.25pt;height:17.25pt" o:ole="">
                  <v:imagedata r:id="rId5" o:title=""/>
                </v:shape>
                <w:control r:id="rId30" w:name="DefaultOcxName23" w:shapeid="_x0000_i1147"/>
              </w:object>
            </w:r>
          </w:p>
        </w:tc>
        <w:tc>
          <w:tcPr>
            <w:tcW w:w="0" w:type="auto"/>
            <w:hideMark/>
          </w:tcPr>
          <w:p w:rsidR="00AC38FD" w:rsidRPr="00AE45BE" w:rsidRDefault="00AC38FD" w:rsidP="00AE45BE">
            <w:pPr>
              <w:rPr>
                <w:rFonts w:ascii="Times New Roman" w:hAnsi="Times New Roman" w:cs="Times New Roman"/>
                <w:sz w:val="24"/>
                <w:szCs w:val="24"/>
              </w:rPr>
            </w:pPr>
          </w:p>
        </w:tc>
        <w:tc>
          <w:tcPr>
            <w:tcW w:w="0" w:type="auto"/>
            <w:hideMark/>
          </w:tcPr>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Athens</w:t>
            </w:r>
          </w:p>
        </w:tc>
      </w:tr>
    </w:tbl>
    <w:p w:rsidR="00AC38FD" w:rsidRPr="00AE45BE" w:rsidRDefault="00AC38FD" w:rsidP="00AE45BE">
      <w:pPr>
        <w:rPr>
          <w:rFonts w:ascii="Times New Roman" w:hAnsi="Times New Roman" w:cs="Times New Roman"/>
          <w:color w:val="111111"/>
          <w:sz w:val="24"/>
          <w:szCs w:val="24"/>
          <w:bdr w:val="single" w:sz="2" w:space="2" w:color="CCCCCC" w:frame="1"/>
          <w:shd w:val="clear" w:color="auto" w:fill="FFFFFF"/>
        </w:rPr>
      </w:pPr>
    </w:p>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QUESTION 8</w:t>
      </w:r>
    </w:p>
    <w:p w:rsidR="00AC38FD" w:rsidRPr="00AE45BE" w:rsidRDefault="00AC38FD" w:rsidP="00AE45BE">
      <w:pPr>
        <w:rPr>
          <w:rFonts w:ascii="Times New Roman" w:hAnsi="Times New Roman" w:cs="Times New Roman"/>
          <w:color w:val="111111"/>
          <w:sz w:val="24"/>
          <w:szCs w:val="24"/>
        </w:rPr>
      </w:pPr>
      <w:r w:rsidRPr="00AE45BE">
        <w:rPr>
          <w:rFonts w:ascii="Times New Roman" w:hAnsi="Times New Roman" w:cs="Times New Roman"/>
          <w:color w:val="111111"/>
          <w:sz w:val="24"/>
          <w:szCs w:val="24"/>
        </w:rPr>
        <w:t xml:space="preserve">In Euripides play, the Chorus is largely on the side of those who want to put </w:t>
      </w:r>
      <w:proofErr w:type="spellStart"/>
      <w:r w:rsidRPr="00AE45BE">
        <w:rPr>
          <w:rFonts w:ascii="Times New Roman" w:hAnsi="Times New Roman" w:cs="Times New Roman"/>
          <w:color w:val="111111"/>
          <w:sz w:val="24"/>
          <w:szCs w:val="24"/>
        </w:rPr>
        <w:t>Amphitryon</w:t>
      </w:r>
      <w:proofErr w:type="spellEnd"/>
      <w:r w:rsidRPr="00AE45BE">
        <w:rPr>
          <w:rFonts w:ascii="Times New Roman" w:hAnsi="Times New Roman" w:cs="Times New Roman"/>
          <w:color w:val="111111"/>
          <w:sz w:val="24"/>
          <w:szCs w:val="24"/>
        </w:rPr>
        <w:t>, Megara, and the children to death.</w:t>
      </w:r>
    </w:p>
    <w:p w:rsidR="00AC38FD" w:rsidRPr="00AE45BE" w:rsidRDefault="00AC38FD" w:rsidP="00AE45BE">
      <w:pPr>
        <w:rPr>
          <w:rFonts w:ascii="Times New Roman" w:hAnsi="Times New Roman" w:cs="Times New Roman"/>
          <w:color w:val="111111"/>
          <w:sz w:val="24"/>
          <w:szCs w:val="24"/>
        </w:rPr>
      </w:pPr>
    </w:p>
    <w:p w:rsidR="00AC38FD" w:rsidRPr="00AE45BE" w:rsidRDefault="00AC38FD" w:rsidP="00AE45BE">
      <w:pPr>
        <w:rPr>
          <w:rFonts w:ascii="Times New Roman" w:hAnsi="Times New Roman" w:cs="Times New Roman"/>
          <w:color w:val="111111"/>
          <w:sz w:val="24"/>
          <w:szCs w:val="24"/>
        </w:rPr>
      </w:pPr>
      <w:r w:rsidRPr="00AE45BE">
        <w:rPr>
          <w:rFonts w:ascii="Times New Roman" w:hAnsi="Times New Roman" w:cs="Times New Roman"/>
          <w:color w:val="111111"/>
          <w:sz w:val="24"/>
          <w:szCs w:val="24"/>
        </w:rPr>
        <w:object w:dxaOrig="225" w:dyaOrig="225">
          <v:shape id="_x0000_i1166" type="#_x0000_t75" style="width:20.25pt;height:17.25pt" o:ole="">
            <v:imagedata r:id="rId8" o:title=""/>
          </v:shape>
          <w:control r:id="rId31" w:name="DefaultOcxName24" w:shapeid="_x0000_i1166"/>
        </w:object>
      </w:r>
      <w:r w:rsidRPr="00AE45BE">
        <w:rPr>
          <w:rFonts w:ascii="Times New Roman" w:hAnsi="Times New Roman" w:cs="Times New Roman"/>
          <w:color w:val="111111"/>
          <w:sz w:val="24"/>
          <w:szCs w:val="24"/>
        </w:rPr>
        <w:t> True</w:t>
      </w:r>
    </w:p>
    <w:p w:rsidR="00AC38FD" w:rsidRPr="00AE45BE" w:rsidRDefault="00AC38FD" w:rsidP="00AE45BE">
      <w:pPr>
        <w:rPr>
          <w:rFonts w:ascii="Times New Roman" w:hAnsi="Times New Roman" w:cs="Times New Roman"/>
          <w:color w:val="111111"/>
          <w:sz w:val="24"/>
          <w:szCs w:val="24"/>
        </w:rPr>
      </w:pPr>
      <w:r w:rsidRPr="00AE45BE">
        <w:rPr>
          <w:rFonts w:ascii="Times New Roman" w:hAnsi="Times New Roman" w:cs="Times New Roman"/>
          <w:color w:val="111111"/>
          <w:sz w:val="24"/>
          <w:szCs w:val="24"/>
        </w:rPr>
        <w:object w:dxaOrig="225" w:dyaOrig="225">
          <v:shape id="_x0000_i1153" type="#_x0000_t75" style="width:20.25pt;height:17.25pt" o:ole="">
            <v:imagedata r:id="rId5" o:title=""/>
          </v:shape>
          <w:control r:id="rId32" w:name="DefaultOcxName25" w:shapeid="_x0000_i1153"/>
        </w:object>
      </w:r>
      <w:r w:rsidR="00AE45BE">
        <w:rPr>
          <w:rFonts w:ascii="Times New Roman" w:hAnsi="Times New Roman" w:cs="Times New Roman"/>
          <w:color w:val="111111"/>
          <w:sz w:val="24"/>
          <w:szCs w:val="24"/>
        </w:rPr>
        <w:t> False</w:t>
      </w:r>
    </w:p>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sz w:val="24"/>
          <w:szCs w:val="24"/>
        </w:rPr>
        <w:t>QUESTION 9</w:t>
      </w:r>
    </w:p>
    <w:p w:rsidR="00AC38FD" w:rsidRPr="00AE45BE" w:rsidRDefault="00AC38FD" w:rsidP="00AE45BE">
      <w:pPr>
        <w:rPr>
          <w:rFonts w:ascii="Times New Roman" w:hAnsi="Times New Roman" w:cs="Times New Roman"/>
          <w:sz w:val="24"/>
          <w:szCs w:val="24"/>
        </w:rPr>
      </w:pPr>
      <w:r w:rsidRPr="00AE45BE">
        <w:rPr>
          <w:rFonts w:ascii="Times New Roman" w:hAnsi="Times New Roman" w:cs="Times New Roman"/>
          <w:color w:val="111111"/>
          <w:sz w:val="24"/>
          <w:szCs w:val="24"/>
        </w:rPr>
        <w:t>In at least four sentences, describe how the plays by Euripides and Sophocles depart from the standard story of Heracles described in Hamilton's </w:t>
      </w:r>
      <w:r w:rsidRPr="00AE45BE">
        <w:rPr>
          <w:rFonts w:ascii="Times New Roman" w:hAnsi="Times New Roman" w:cs="Times New Roman"/>
          <w:sz w:val="24"/>
          <w:szCs w:val="24"/>
        </w:rPr>
        <w:t>Mythology.</w:t>
      </w:r>
      <w:bookmarkStart w:id="0" w:name="_GoBack"/>
      <w:bookmarkEnd w:id="0"/>
    </w:p>
    <w:p w:rsidR="0086793D" w:rsidRPr="00AE45BE" w:rsidRDefault="0086793D" w:rsidP="00AE45BE">
      <w:pPr>
        <w:rPr>
          <w:rFonts w:ascii="Times New Roman" w:hAnsi="Times New Roman" w:cs="Times New Roman"/>
          <w:color w:val="111111"/>
          <w:sz w:val="24"/>
          <w:szCs w:val="24"/>
        </w:rPr>
      </w:pPr>
      <w:r w:rsidRPr="00AE45BE">
        <w:rPr>
          <w:rFonts w:ascii="Times New Roman" w:hAnsi="Times New Roman" w:cs="Times New Roman"/>
          <w:color w:val="111111"/>
          <w:sz w:val="24"/>
          <w:szCs w:val="24"/>
        </w:rPr>
        <w:t>In all this there are the three tragedy rules; time, place and action.</w:t>
      </w:r>
      <w:r w:rsidR="00AE45BE" w:rsidRPr="00AE45BE">
        <w:rPr>
          <w:rFonts w:ascii="Times New Roman" w:hAnsi="Times New Roman" w:cs="Times New Roman"/>
          <w:color w:val="111111"/>
          <w:sz w:val="24"/>
          <w:szCs w:val="24"/>
        </w:rPr>
        <w:t xml:space="preserve"> In place I think the play should have been set in one place.</w:t>
      </w:r>
    </w:p>
    <w:p w:rsidR="00AE45BE" w:rsidRPr="00AE45BE" w:rsidRDefault="00AE45BE" w:rsidP="00AE45BE">
      <w:pPr>
        <w:rPr>
          <w:rFonts w:ascii="Times New Roman" w:hAnsi="Times New Roman" w:cs="Times New Roman"/>
          <w:sz w:val="24"/>
          <w:szCs w:val="24"/>
        </w:rPr>
      </w:pPr>
      <w:r w:rsidRPr="00AE45BE">
        <w:rPr>
          <w:rFonts w:ascii="Times New Roman" w:hAnsi="Times New Roman" w:cs="Times New Roman"/>
          <w:sz w:val="24"/>
          <w:szCs w:val="24"/>
        </w:rPr>
        <w:t>Action- all actions in the play should be linked to the main plot.</w:t>
      </w:r>
    </w:p>
    <w:p w:rsidR="00AE45BE" w:rsidRPr="00AE45BE" w:rsidRDefault="00AE45BE" w:rsidP="00AE45BE">
      <w:pPr>
        <w:rPr>
          <w:rFonts w:ascii="Times New Roman" w:hAnsi="Times New Roman" w:cs="Times New Roman"/>
          <w:sz w:val="24"/>
          <w:szCs w:val="24"/>
        </w:rPr>
      </w:pPr>
      <w:r w:rsidRPr="00AE45BE">
        <w:rPr>
          <w:rFonts w:ascii="Times New Roman" w:hAnsi="Times New Roman" w:cs="Times New Roman"/>
          <w:sz w:val="24"/>
          <w:szCs w:val="24"/>
        </w:rPr>
        <w:t>Lastly is the time- The play should represent the passage of no more than one day (previous events leading up to the present situation, such as Oedipus outwitting the sphinx and killing his father, were recounted on stage</w:t>
      </w:r>
    </w:p>
    <w:sectPr w:rsidR="00AE45BE" w:rsidRPr="00AE45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2114F"/>
    <w:multiLevelType w:val="multilevel"/>
    <w:tmpl w:val="4AEA7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D26F04"/>
    <w:multiLevelType w:val="multilevel"/>
    <w:tmpl w:val="8CC61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A87B03"/>
    <w:multiLevelType w:val="multilevel"/>
    <w:tmpl w:val="E45E9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E468F2"/>
    <w:multiLevelType w:val="multilevel"/>
    <w:tmpl w:val="B45A7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D95956"/>
    <w:multiLevelType w:val="multilevel"/>
    <w:tmpl w:val="25965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7AE1F17"/>
    <w:multiLevelType w:val="multilevel"/>
    <w:tmpl w:val="F656F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B2E7A28"/>
    <w:multiLevelType w:val="multilevel"/>
    <w:tmpl w:val="55E48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0A0342"/>
    <w:multiLevelType w:val="multilevel"/>
    <w:tmpl w:val="6E566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577895"/>
    <w:multiLevelType w:val="multilevel"/>
    <w:tmpl w:val="A0C2A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6"/>
  </w:num>
  <w:num w:numId="4">
    <w:abstractNumId w:val="2"/>
  </w:num>
  <w:num w:numId="5">
    <w:abstractNumId w:val="1"/>
  </w:num>
  <w:num w:numId="6">
    <w:abstractNumId w:val="4"/>
  </w:num>
  <w:num w:numId="7">
    <w:abstractNumId w:val="5"/>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8FD"/>
    <w:rsid w:val="006E022D"/>
    <w:rsid w:val="0086793D"/>
    <w:rsid w:val="0087022D"/>
    <w:rsid w:val="008B724E"/>
    <w:rsid w:val="00AC38FD"/>
    <w:rsid w:val="00AE45BE"/>
    <w:rsid w:val="00EE7AB4"/>
    <w:rsid w:val="00F13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2"/>
    <o:shapelayout v:ext="edit">
      <o:idmap v:ext="edit" data="1"/>
    </o:shapelayout>
  </w:shapeDefaults>
  <w:decimalSymbol w:val="."/>
  <w:listSeparator w:val=","/>
  <w15:chartTrackingRefBased/>
  <w15:docId w15:val="{A1E82C72-9928-4D97-AD6F-6681CE197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AC38F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C38F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C38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skbuttondiv">
    <w:name w:val="taskbuttondiv"/>
    <w:basedOn w:val="Normal"/>
    <w:rsid w:val="00AC38F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C38FD"/>
    <w:rPr>
      <w:i/>
      <w:iCs/>
    </w:rPr>
  </w:style>
  <w:style w:type="paragraph" w:styleId="z-TopofForm">
    <w:name w:val="HTML Top of Form"/>
    <w:basedOn w:val="Normal"/>
    <w:next w:val="Normal"/>
    <w:link w:val="z-TopofFormChar"/>
    <w:hidden/>
    <w:uiPriority w:val="99"/>
    <w:semiHidden/>
    <w:unhideWhenUsed/>
    <w:rsid w:val="00F1300A"/>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F1300A"/>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F1300A"/>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F1300A"/>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089049">
      <w:bodyDiv w:val="1"/>
      <w:marLeft w:val="0"/>
      <w:marRight w:val="0"/>
      <w:marTop w:val="0"/>
      <w:marBottom w:val="0"/>
      <w:divBdr>
        <w:top w:val="none" w:sz="0" w:space="0" w:color="auto"/>
        <w:left w:val="none" w:sz="0" w:space="0" w:color="auto"/>
        <w:bottom w:val="none" w:sz="0" w:space="0" w:color="auto"/>
        <w:right w:val="none" w:sz="0" w:space="0" w:color="auto"/>
      </w:divBdr>
      <w:divsChild>
        <w:div w:id="1321543780">
          <w:marLeft w:val="0"/>
          <w:marRight w:val="0"/>
          <w:marTop w:val="0"/>
          <w:marBottom w:val="0"/>
          <w:divBdr>
            <w:top w:val="single" w:sz="6" w:space="15" w:color="CCCCCC"/>
            <w:left w:val="none" w:sz="0" w:space="0" w:color="auto"/>
            <w:bottom w:val="none" w:sz="0" w:space="0" w:color="auto"/>
            <w:right w:val="none" w:sz="0" w:space="0" w:color="auto"/>
          </w:divBdr>
          <w:divsChild>
            <w:div w:id="1882472571">
              <w:marLeft w:val="0"/>
              <w:marRight w:val="0"/>
              <w:marTop w:val="0"/>
              <w:marBottom w:val="0"/>
              <w:divBdr>
                <w:top w:val="none" w:sz="0" w:space="0" w:color="auto"/>
                <w:left w:val="none" w:sz="0" w:space="0" w:color="auto"/>
                <w:bottom w:val="single" w:sz="6" w:space="15" w:color="CDCDCD"/>
                <w:right w:val="none" w:sz="0" w:space="0" w:color="auto"/>
              </w:divBdr>
              <w:divsChild>
                <w:div w:id="103817361">
                  <w:marLeft w:val="0"/>
                  <w:marRight w:val="0"/>
                  <w:marTop w:val="0"/>
                  <w:marBottom w:val="45"/>
                  <w:divBdr>
                    <w:top w:val="none" w:sz="0" w:space="0" w:color="auto"/>
                    <w:left w:val="none" w:sz="0" w:space="0" w:color="auto"/>
                    <w:bottom w:val="none" w:sz="0" w:space="0" w:color="auto"/>
                    <w:right w:val="none" w:sz="0" w:space="0" w:color="auto"/>
                  </w:divBdr>
                  <w:divsChild>
                    <w:div w:id="1827939670">
                      <w:marLeft w:val="0"/>
                      <w:marRight w:val="0"/>
                      <w:marTop w:val="0"/>
                      <w:marBottom w:val="0"/>
                      <w:divBdr>
                        <w:top w:val="none" w:sz="0" w:space="0" w:color="auto"/>
                        <w:left w:val="none" w:sz="0" w:space="0" w:color="auto"/>
                        <w:bottom w:val="none" w:sz="0" w:space="0" w:color="auto"/>
                        <w:right w:val="none" w:sz="0" w:space="0" w:color="auto"/>
                      </w:divBdr>
                    </w:div>
                    <w:div w:id="1788309125">
                      <w:marLeft w:val="0"/>
                      <w:marRight w:val="0"/>
                      <w:marTop w:val="0"/>
                      <w:marBottom w:val="0"/>
                      <w:divBdr>
                        <w:top w:val="none" w:sz="0" w:space="0" w:color="auto"/>
                        <w:left w:val="none" w:sz="0" w:space="0" w:color="auto"/>
                        <w:bottom w:val="none" w:sz="0" w:space="0" w:color="auto"/>
                        <w:right w:val="none" w:sz="0" w:space="0" w:color="auto"/>
                      </w:divBdr>
                    </w:div>
                    <w:div w:id="4869170">
                      <w:marLeft w:val="0"/>
                      <w:marRight w:val="0"/>
                      <w:marTop w:val="0"/>
                      <w:marBottom w:val="0"/>
                      <w:divBdr>
                        <w:top w:val="none" w:sz="0" w:space="0" w:color="auto"/>
                        <w:left w:val="none" w:sz="0" w:space="0" w:color="auto"/>
                        <w:bottom w:val="none" w:sz="0" w:space="0" w:color="auto"/>
                        <w:right w:val="none" w:sz="0" w:space="0" w:color="auto"/>
                      </w:divBdr>
                    </w:div>
                    <w:div w:id="1115904279">
                      <w:marLeft w:val="0"/>
                      <w:marRight w:val="0"/>
                      <w:marTop w:val="0"/>
                      <w:marBottom w:val="0"/>
                      <w:divBdr>
                        <w:top w:val="none" w:sz="0" w:space="0" w:color="auto"/>
                        <w:left w:val="none" w:sz="0" w:space="0" w:color="auto"/>
                        <w:bottom w:val="none" w:sz="0" w:space="0" w:color="auto"/>
                        <w:right w:val="none" w:sz="0" w:space="0" w:color="auto"/>
                      </w:divBdr>
                    </w:div>
                    <w:div w:id="178357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876196">
          <w:marLeft w:val="0"/>
          <w:marRight w:val="0"/>
          <w:marTop w:val="0"/>
          <w:marBottom w:val="0"/>
          <w:divBdr>
            <w:top w:val="single" w:sz="6" w:space="15" w:color="CCCCCC"/>
            <w:left w:val="none" w:sz="0" w:space="0" w:color="auto"/>
            <w:bottom w:val="none" w:sz="0" w:space="0" w:color="auto"/>
            <w:right w:val="none" w:sz="0" w:space="0" w:color="auto"/>
          </w:divBdr>
          <w:divsChild>
            <w:div w:id="978536298">
              <w:marLeft w:val="0"/>
              <w:marRight w:val="0"/>
              <w:marTop w:val="0"/>
              <w:marBottom w:val="0"/>
              <w:divBdr>
                <w:top w:val="none" w:sz="0" w:space="0" w:color="auto"/>
                <w:left w:val="none" w:sz="0" w:space="0" w:color="auto"/>
                <w:bottom w:val="single" w:sz="6" w:space="15" w:color="CDCDCD"/>
                <w:right w:val="none" w:sz="0" w:space="0" w:color="auto"/>
              </w:divBdr>
              <w:divsChild>
                <w:div w:id="1477378697">
                  <w:marLeft w:val="0"/>
                  <w:marRight w:val="0"/>
                  <w:marTop w:val="0"/>
                  <w:marBottom w:val="45"/>
                  <w:divBdr>
                    <w:top w:val="none" w:sz="0" w:space="0" w:color="auto"/>
                    <w:left w:val="none" w:sz="0" w:space="0" w:color="auto"/>
                    <w:bottom w:val="none" w:sz="0" w:space="0" w:color="auto"/>
                    <w:right w:val="none" w:sz="0" w:space="0" w:color="auto"/>
                  </w:divBdr>
                  <w:divsChild>
                    <w:div w:id="1686204113">
                      <w:marLeft w:val="0"/>
                      <w:marRight w:val="0"/>
                      <w:marTop w:val="0"/>
                      <w:marBottom w:val="0"/>
                      <w:divBdr>
                        <w:top w:val="none" w:sz="0" w:space="0" w:color="auto"/>
                        <w:left w:val="none" w:sz="0" w:space="0" w:color="auto"/>
                        <w:bottom w:val="none" w:sz="0" w:space="0" w:color="auto"/>
                        <w:right w:val="none" w:sz="0" w:space="0" w:color="auto"/>
                      </w:divBdr>
                    </w:div>
                    <w:div w:id="1681199914">
                      <w:marLeft w:val="0"/>
                      <w:marRight w:val="0"/>
                      <w:marTop w:val="0"/>
                      <w:marBottom w:val="0"/>
                      <w:divBdr>
                        <w:top w:val="none" w:sz="0" w:space="0" w:color="auto"/>
                        <w:left w:val="none" w:sz="0" w:space="0" w:color="auto"/>
                        <w:bottom w:val="none" w:sz="0" w:space="0" w:color="auto"/>
                        <w:right w:val="none" w:sz="0" w:space="0" w:color="auto"/>
                      </w:divBdr>
                    </w:div>
                    <w:div w:id="1384789611">
                      <w:marLeft w:val="0"/>
                      <w:marRight w:val="0"/>
                      <w:marTop w:val="0"/>
                      <w:marBottom w:val="0"/>
                      <w:divBdr>
                        <w:top w:val="none" w:sz="0" w:space="0" w:color="auto"/>
                        <w:left w:val="none" w:sz="0" w:space="0" w:color="auto"/>
                        <w:bottom w:val="none" w:sz="0" w:space="0" w:color="auto"/>
                        <w:right w:val="none" w:sz="0" w:space="0" w:color="auto"/>
                      </w:divBdr>
                    </w:div>
                    <w:div w:id="813136384">
                      <w:marLeft w:val="0"/>
                      <w:marRight w:val="0"/>
                      <w:marTop w:val="0"/>
                      <w:marBottom w:val="0"/>
                      <w:divBdr>
                        <w:top w:val="none" w:sz="0" w:space="0" w:color="auto"/>
                        <w:left w:val="none" w:sz="0" w:space="0" w:color="auto"/>
                        <w:bottom w:val="none" w:sz="0" w:space="0" w:color="auto"/>
                        <w:right w:val="none" w:sz="0" w:space="0" w:color="auto"/>
                      </w:divBdr>
                    </w:div>
                    <w:div w:id="202501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790397">
          <w:marLeft w:val="0"/>
          <w:marRight w:val="0"/>
          <w:marTop w:val="0"/>
          <w:marBottom w:val="0"/>
          <w:divBdr>
            <w:top w:val="single" w:sz="6" w:space="15" w:color="CCCCCC"/>
            <w:left w:val="none" w:sz="0" w:space="0" w:color="auto"/>
            <w:bottom w:val="none" w:sz="0" w:space="0" w:color="auto"/>
            <w:right w:val="none" w:sz="0" w:space="0" w:color="auto"/>
          </w:divBdr>
          <w:divsChild>
            <w:div w:id="1474106205">
              <w:marLeft w:val="0"/>
              <w:marRight w:val="0"/>
              <w:marTop w:val="0"/>
              <w:marBottom w:val="0"/>
              <w:divBdr>
                <w:top w:val="none" w:sz="0" w:space="0" w:color="auto"/>
                <w:left w:val="none" w:sz="0" w:space="0" w:color="auto"/>
                <w:bottom w:val="single" w:sz="6" w:space="15" w:color="CDCDCD"/>
                <w:right w:val="none" w:sz="0" w:space="0" w:color="auto"/>
              </w:divBdr>
              <w:divsChild>
                <w:div w:id="167136390">
                  <w:marLeft w:val="0"/>
                  <w:marRight w:val="0"/>
                  <w:marTop w:val="0"/>
                  <w:marBottom w:val="45"/>
                  <w:divBdr>
                    <w:top w:val="none" w:sz="0" w:space="0" w:color="auto"/>
                    <w:left w:val="none" w:sz="0" w:space="0" w:color="auto"/>
                    <w:bottom w:val="none" w:sz="0" w:space="0" w:color="auto"/>
                    <w:right w:val="none" w:sz="0" w:space="0" w:color="auto"/>
                  </w:divBdr>
                  <w:divsChild>
                    <w:div w:id="933170006">
                      <w:marLeft w:val="0"/>
                      <w:marRight w:val="0"/>
                      <w:marTop w:val="0"/>
                      <w:marBottom w:val="0"/>
                      <w:divBdr>
                        <w:top w:val="none" w:sz="0" w:space="0" w:color="auto"/>
                        <w:left w:val="none" w:sz="0" w:space="0" w:color="auto"/>
                        <w:bottom w:val="none" w:sz="0" w:space="0" w:color="auto"/>
                        <w:right w:val="none" w:sz="0" w:space="0" w:color="auto"/>
                      </w:divBdr>
                    </w:div>
                    <w:div w:id="1744911459">
                      <w:marLeft w:val="0"/>
                      <w:marRight w:val="0"/>
                      <w:marTop w:val="0"/>
                      <w:marBottom w:val="0"/>
                      <w:divBdr>
                        <w:top w:val="none" w:sz="0" w:space="0" w:color="auto"/>
                        <w:left w:val="none" w:sz="0" w:space="0" w:color="auto"/>
                        <w:bottom w:val="none" w:sz="0" w:space="0" w:color="auto"/>
                        <w:right w:val="none" w:sz="0" w:space="0" w:color="auto"/>
                      </w:divBdr>
                    </w:div>
                    <w:div w:id="939340500">
                      <w:marLeft w:val="0"/>
                      <w:marRight w:val="0"/>
                      <w:marTop w:val="0"/>
                      <w:marBottom w:val="0"/>
                      <w:divBdr>
                        <w:top w:val="none" w:sz="0" w:space="0" w:color="auto"/>
                        <w:left w:val="none" w:sz="0" w:space="0" w:color="auto"/>
                        <w:bottom w:val="none" w:sz="0" w:space="0" w:color="auto"/>
                        <w:right w:val="none" w:sz="0" w:space="0" w:color="auto"/>
                      </w:divBdr>
                    </w:div>
                    <w:div w:id="365300600">
                      <w:marLeft w:val="0"/>
                      <w:marRight w:val="0"/>
                      <w:marTop w:val="0"/>
                      <w:marBottom w:val="0"/>
                      <w:divBdr>
                        <w:top w:val="none" w:sz="0" w:space="0" w:color="auto"/>
                        <w:left w:val="none" w:sz="0" w:space="0" w:color="auto"/>
                        <w:bottom w:val="none" w:sz="0" w:space="0" w:color="auto"/>
                        <w:right w:val="none" w:sz="0" w:space="0" w:color="auto"/>
                      </w:divBdr>
                    </w:div>
                    <w:div w:id="9497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247393">
          <w:marLeft w:val="0"/>
          <w:marRight w:val="0"/>
          <w:marTop w:val="0"/>
          <w:marBottom w:val="0"/>
          <w:divBdr>
            <w:top w:val="single" w:sz="6" w:space="15" w:color="CCCCCC"/>
            <w:left w:val="none" w:sz="0" w:space="0" w:color="auto"/>
            <w:bottom w:val="none" w:sz="0" w:space="0" w:color="auto"/>
            <w:right w:val="none" w:sz="0" w:space="0" w:color="auto"/>
          </w:divBdr>
          <w:divsChild>
            <w:div w:id="505946086">
              <w:marLeft w:val="0"/>
              <w:marRight w:val="0"/>
              <w:marTop w:val="0"/>
              <w:marBottom w:val="0"/>
              <w:divBdr>
                <w:top w:val="none" w:sz="0" w:space="0" w:color="auto"/>
                <w:left w:val="none" w:sz="0" w:space="0" w:color="auto"/>
                <w:bottom w:val="single" w:sz="6" w:space="15" w:color="CDCDCD"/>
                <w:right w:val="none" w:sz="0" w:space="0" w:color="auto"/>
              </w:divBdr>
              <w:divsChild>
                <w:div w:id="585501437">
                  <w:marLeft w:val="0"/>
                  <w:marRight w:val="0"/>
                  <w:marTop w:val="0"/>
                  <w:marBottom w:val="45"/>
                  <w:divBdr>
                    <w:top w:val="none" w:sz="0" w:space="0" w:color="auto"/>
                    <w:left w:val="none" w:sz="0" w:space="0" w:color="auto"/>
                    <w:bottom w:val="none" w:sz="0" w:space="0" w:color="auto"/>
                    <w:right w:val="none" w:sz="0" w:space="0" w:color="auto"/>
                  </w:divBdr>
                  <w:divsChild>
                    <w:div w:id="195135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455438">
          <w:marLeft w:val="0"/>
          <w:marRight w:val="0"/>
          <w:marTop w:val="0"/>
          <w:marBottom w:val="0"/>
          <w:divBdr>
            <w:top w:val="single" w:sz="6" w:space="15" w:color="CCCCCC"/>
            <w:left w:val="none" w:sz="0" w:space="0" w:color="auto"/>
            <w:bottom w:val="none" w:sz="0" w:space="0" w:color="auto"/>
            <w:right w:val="none" w:sz="0" w:space="0" w:color="auto"/>
          </w:divBdr>
          <w:divsChild>
            <w:div w:id="2010860849">
              <w:marLeft w:val="0"/>
              <w:marRight w:val="0"/>
              <w:marTop w:val="0"/>
              <w:marBottom w:val="0"/>
              <w:divBdr>
                <w:top w:val="none" w:sz="0" w:space="0" w:color="auto"/>
                <w:left w:val="none" w:sz="0" w:space="0" w:color="auto"/>
                <w:bottom w:val="single" w:sz="6" w:space="15" w:color="CDCDCD"/>
                <w:right w:val="none" w:sz="0" w:space="0" w:color="auto"/>
              </w:divBdr>
              <w:divsChild>
                <w:div w:id="157424525">
                  <w:marLeft w:val="0"/>
                  <w:marRight w:val="0"/>
                  <w:marTop w:val="0"/>
                  <w:marBottom w:val="45"/>
                  <w:divBdr>
                    <w:top w:val="none" w:sz="0" w:space="0" w:color="auto"/>
                    <w:left w:val="none" w:sz="0" w:space="0" w:color="auto"/>
                    <w:bottom w:val="none" w:sz="0" w:space="0" w:color="auto"/>
                    <w:right w:val="none" w:sz="0" w:space="0" w:color="auto"/>
                  </w:divBdr>
                  <w:divsChild>
                    <w:div w:id="1680741219">
                      <w:marLeft w:val="0"/>
                      <w:marRight w:val="0"/>
                      <w:marTop w:val="0"/>
                      <w:marBottom w:val="0"/>
                      <w:divBdr>
                        <w:top w:val="none" w:sz="0" w:space="0" w:color="auto"/>
                        <w:left w:val="none" w:sz="0" w:space="0" w:color="auto"/>
                        <w:bottom w:val="none" w:sz="0" w:space="0" w:color="auto"/>
                        <w:right w:val="none" w:sz="0" w:space="0" w:color="auto"/>
                      </w:divBdr>
                    </w:div>
                    <w:div w:id="1352684180">
                      <w:marLeft w:val="0"/>
                      <w:marRight w:val="0"/>
                      <w:marTop w:val="0"/>
                      <w:marBottom w:val="0"/>
                      <w:divBdr>
                        <w:top w:val="none" w:sz="0" w:space="0" w:color="auto"/>
                        <w:left w:val="none" w:sz="0" w:space="0" w:color="auto"/>
                        <w:bottom w:val="none" w:sz="0" w:space="0" w:color="auto"/>
                        <w:right w:val="none" w:sz="0" w:space="0" w:color="auto"/>
                      </w:divBdr>
                    </w:div>
                    <w:div w:id="333917251">
                      <w:marLeft w:val="0"/>
                      <w:marRight w:val="0"/>
                      <w:marTop w:val="0"/>
                      <w:marBottom w:val="0"/>
                      <w:divBdr>
                        <w:top w:val="none" w:sz="0" w:space="0" w:color="auto"/>
                        <w:left w:val="none" w:sz="0" w:space="0" w:color="auto"/>
                        <w:bottom w:val="none" w:sz="0" w:space="0" w:color="auto"/>
                        <w:right w:val="none" w:sz="0" w:space="0" w:color="auto"/>
                      </w:divBdr>
                    </w:div>
                    <w:div w:id="468865154">
                      <w:marLeft w:val="0"/>
                      <w:marRight w:val="0"/>
                      <w:marTop w:val="0"/>
                      <w:marBottom w:val="0"/>
                      <w:divBdr>
                        <w:top w:val="none" w:sz="0" w:space="0" w:color="auto"/>
                        <w:left w:val="none" w:sz="0" w:space="0" w:color="auto"/>
                        <w:bottom w:val="none" w:sz="0" w:space="0" w:color="auto"/>
                        <w:right w:val="none" w:sz="0" w:space="0" w:color="auto"/>
                      </w:divBdr>
                    </w:div>
                    <w:div w:id="94538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347712">
          <w:marLeft w:val="0"/>
          <w:marRight w:val="0"/>
          <w:marTop w:val="0"/>
          <w:marBottom w:val="0"/>
          <w:divBdr>
            <w:top w:val="single" w:sz="6" w:space="15" w:color="CCCCCC"/>
            <w:left w:val="none" w:sz="0" w:space="0" w:color="auto"/>
            <w:bottom w:val="none" w:sz="0" w:space="0" w:color="auto"/>
            <w:right w:val="none" w:sz="0" w:space="0" w:color="auto"/>
          </w:divBdr>
          <w:divsChild>
            <w:div w:id="741757253">
              <w:marLeft w:val="0"/>
              <w:marRight w:val="0"/>
              <w:marTop w:val="0"/>
              <w:marBottom w:val="0"/>
              <w:divBdr>
                <w:top w:val="none" w:sz="0" w:space="0" w:color="auto"/>
                <w:left w:val="none" w:sz="0" w:space="0" w:color="auto"/>
                <w:bottom w:val="single" w:sz="6" w:space="15" w:color="CDCDCD"/>
                <w:right w:val="none" w:sz="0" w:space="0" w:color="auto"/>
              </w:divBdr>
              <w:divsChild>
                <w:div w:id="1933589876">
                  <w:marLeft w:val="0"/>
                  <w:marRight w:val="0"/>
                  <w:marTop w:val="0"/>
                  <w:marBottom w:val="45"/>
                  <w:divBdr>
                    <w:top w:val="none" w:sz="0" w:space="0" w:color="auto"/>
                    <w:left w:val="none" w:sz="0" w:space="0" w:color="auto"/>
                    <w:bottom w:val="none" w:sz="0" w:space="0" w:color="auto"/>
                    <w:right w:val="none" w:sz="0" w:space="0" w:color="auto"/>
                  </w:divBdr>
                  <w:divsChild>
                    <w:div w:id="150427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571314">
          <w:marLeft w:val="0"/>
          <w:marRight w:val="0"/>
          <w:marTop w:val="0"/>
          <w:marBottom w:val="0"/>
          <w:divBdr>
            <w:top w:val="single" w:sz="6" w:space="15" w:color="CCCCCC"/>
            <w:left w:val="none" w:sz="0" w:space="0" w:color="auto"/>
            <w:bottom w:val="none" w:sz="0" w:space="0" w:color="auto"/>
            <w:right w:val="none" w:sz="0" w:space="0" w:color="auto"/>
          </w:divBdr>
          <w:divsChild>
            <w:div w:id="2000645834">
              <w:marLeft w:val="0"/>
              <w:marRight w:val="0"/>
              <w:marTop w:val="0"/>
              <w:marBottom w:val="0"/>
              <w:divBdr>
                <w:top w:val="none" w:sz="0" w:space="0" w:color="auto"/>
                <w:left w:val="none" w:sz="0" w:space="0" w:color="auto"/>
                <w:bottom w:val="single" w:sz="6" w:space="15" w:color="CDCDCD"/>
                <w:right w:val="none" w:sz="0" w:space="0" w:color="auto"/>
              </w:divBdr>
              <w:divsChild>
                <w:div w:id="1608274105">
                  <w:marLeft w:val="0"/>
                  <w:marRight w:val="0"/>
                  <w:marTop w:val="0"/>
                  <w:marBottom w:val="45"/>
                  <w:divBdr>
                    <w:top w:val="none" w:sz="0" w:space="0" w:color="auto"/>
                    <w:left w:val="none" w:sz="0" w:space="0" w:color="auto"/>
                    <w:bottom w:val="none" w:sz="0" w:space="0" w:color="auto"/>
                    <w:right w:val="none" w:sz="0" w:space="0" w:color="auto"/>
                  </w:divBdr>
                  <w:divsChild>
                    <w:div w:id="1301618007">
                      <w:marLeft w:val="0"/>
                      <w:marRight w:val="0"/>
                      <w:marTop w:val="0"/>
                      <w:marBottom w:val="0"/>
                      <w:divBdr>
                        <w:top w:val="none" w:sz="0" w:space="0" w:color="auto"/>
                        <w:left w:val="none" w:sz="0" w:space="0" w:color="auto"/>
                        <w:bottom w:val="none" w:sz="0" w:space="0" w:color="auto"/>
                        <w:right w:val="none" w:sz="0" w:space="0" w:color="auto"/>
                      </w:divBdr>
                    </w:div>
                    <w:div w:id="444693250">
                      <w:marLeft w:val="0"/>
                      <w:marRight w:val="0"/>
                      <w:marTop w:val="0"/>
                      <w:marBottom w:val="0"/>
                      <w:divBdr>
                        <w:top w:val="none" w:sz="0" w:space="0" w:color="auto"/>
                        <w:left w:val="none" w:sz="0" w:space="0" w:color="auto"/>
                        <w:bottom w:val="none" w:sz="0" w:space="0" w:color="auto"/>
                        <w:right w:val="none" w:sz="0" w:space="0" w:color="auto"/>
                      </w:divBdr>
                    </w:div>
                    <w:div w:id="970212533">
                      <w:marLeft w:val="0"/>
                      <w:marRight w:val="0"/>
                      <w:marTop w:val="0"/>
                      <w:marBottom w:val="0"/>
                      <w:divBdr>
                        <w:top w:val="none" w:sz="0" w:space="0" w:color="auto"/>
                        <w:left w:val="none" w:sz="0" w:space="0" w:color="auto"/>
                        <w:bottom w:val="none" w:sz="0" w:space="0" w:color="auto"/>
                        <w:right w:val="none" w:sz="0" w:space="0" w:color="auto"/>
                      </w:divBdr>
                    </w:div>
                    <w:div w:id="1691028890">
                      <w:marLeft w:val="0"/>
                      <w:marRight w:val="0"/>
                      <w:marTop w:val="0"/>
                      <w:marBottom w:val="0"/>
                      <w:divBdr>
                        <w:top w:val="none" w:sz="0" w:space="0" w:color="auto"/>
                        <w:left w:val="none" w:sz="0" w:space="0" w:color="auto"/>
                        <w:bottom w:val="none" w:sz="0" w:space="0" w:color="auto"/>
                        <w:right w:val="none" w:sz="0" w:space="0" w:color="auto"/>
                      </w:divBdr>
                    </w:div>
                    <w:div w:id="121584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075467">
          <w:marLeft w:val="0"/>
          <w:marRight w:val="0"/>
          <w:marTop w:val="0"/>
          <w:marBottom w:val="0"/>
          <w:divBdr>
            <w:top w:val="single" w:sz="6" w:space="15" w:color="CCCCCC"/>
            <w:left w:val="none" w:sz="0" w:space="0" w:color="auto"/>
            <w:bottom w:val="none" w:sz="0" w:space="0" w:color="auto"/>
            <w:right w:val="none" w:sz="0" w:space="0" w:color="auto"/>
          </w:divBdr>
          <w:divsChild>
            <w:div w:id="2137483026">
              <w:marLeft w:val="0"/>
              <w:marRight w:val="0"/>
              <w:marTop w:val="0"/>
              <w:marBottom w:val="0"/>
              <w:divBdr>
                <w:top w:val="none" w:sz="0" w:space="0" w:color="auto"/>
                <w:left w:val="none" w:sz="0" w:space="0" w:color="auto"/>
                <w:bottom w:val="single" w:sz="6" w:space="15" w:color="CDCDCD"/>
                <w:right w:val="none" w:sz="0" w:space="0" w:color="auto"/>
              </w:divBdr>
              <w:divsChild>
                <w:div w:id="2143690564">
                  <w:marLeft w:val="0"/>
                  <w:marRight w:val="0"/>
                  <w:marTop w:val="0"/>
                  <w:marBottom w:val="45"/>
                  <w:divBdr>
                    <w:top w:val="none" w:sz="0" w:space="0" w:color="auto"/>
                    <w:left w:val="none" w:sz="0" w:space="0" w:color="auto"/>
                    <w:bottom w:val="none" w:sz="0" w:space="0" w:color="auto"/>
                    <w:right w:val="none" w:sz="0" w:space="0" w:color="auto"/>
                  </w:divBdr>
                  <w:divsChild>
                    <w:div w:id="114177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086384">
          <w:marLeft w:val="0"/>
          <w:marRight w:val="0"/>
          <w:marTop w:val="0"/>
          <w:marBottom w:val="0"/>
          <w:divBdr>
            <w:top w:val="single" w:sz="6" w:space="15" w:color="CCCCCC"/>
            <w:left w:val="none" w:sz="0" w:space="0" w:color="auto"/>
            <w:bottom w:val="none" w:sz="0" w:space="0" w:color="auto"/>
            <w:right w:val="none" w:sz="0" w:space="0" w:color="auto"/>
          </w:divBdr>
          <w:divsChild>
            <w:div w:id="985399366">
              <w:marLeft w:val="0"/>
              <w:marRight w:val="0"/>
              <w:marTop w:val="0"/>
              <w:marBottom w:val="0"/>
              <w:divBdr>
                <w:top w:val="none" w:sz="0" w:space="0" w:color="auto"/>
                <w:left w:val="none" w:sz="0" w:space="0" w:color="auto"/>
                <w:bottom w:val="single" w:sz="6" w:space="15" w:color="CDCDCD"/>
                <w:right w:val="none" w:sz="0" w:space="0" w:color="auto"/>
              </w:divBdr>
              <w:divsChild>
                <w:div w:id="1989630857">
                  <w:marLeft w:val="0"/>
                  <w:marRight w:val="0"/>
                  <w:marTop w:val="0"/>
                  <w:marBottom w:val="45"/>
                  <w:divBdr>
                    <w:top w:val="none" w:sz="0" w:space="0" w:color="auto"/>
                    <w:left w:val="none" w:sz="0" w:space="0" w:color="auto"/>
                    <w:bottom w:val="none" w:sz="0" w:space="0" w:color="auto"/>
                    <w:right w:val="none" w:sz="0" w:space="0" w:color="auto"/>
                  </w:divBdr>
                  <w:divsChild>
                    <w:div w:id="198904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7.xml"/><Relationship Id="rId18" Type="http://schemas.openxmlformats.org/officeDocument/2006/relationships/control" Target="activeX/activeX12.xml"/><Relationship Id="rId26" Type="http://schemas.openxmlformats.org/officeDocument/2006/relationships/control" Target="activeX/activeX20.xml"/><Relationship Id="rId3" Type="http://schemas.openxmlformats.org/officeDocument/2006/relationships/settings" Target="settings.xml"/><Relationship Id="rId21" Type="http://schemas.openxmlformats.org/officeDocument/2006/relationships/control" Target="activeX/activeX15.xml"/><Relationship Id="rId34" Type="http://schemas.openxmlformats.org/officeDocument/2006/relationships/theme" Target="theme/theme1.xml"/><Relationship Id="rId7" Type="http://schemas.openxmlformats.org/officeDocument/2006/relationships/control" Target="activeX/activeX2.xml"/><Relationship Id="rId12" Type="http://schemas.openxmlformats.org/officeDocument/2006/relationships/control" Target="activeX/activeX6.xml"/><Relationship Id="rId17" Type="http://schemas.openxmlformats.org/officeDocument/2006/relationships/control" Target="activeX/activeX11.xml"/><Relationship Id="rId25" Type="http://schemas.openxmlformats.org/officeDocument/2006/relationships/control" Target="activeX/activeX1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ontrol" Target="activeX/activeX10.xml"/><Relationship Id="rId20" Type="http://schemas.openxmlformats.org/officeDocument/2006/relationships/control" Target="activeX/activeX14.xml"/><Relationship Id="rId29" Type="http://schemas.openxmlformats.org/officeDocument/2006/relationships/control" Target="activeX/activeX23.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5.xml"/><Relationship Id="rId24" Type="http://schemas.openxmlformats.org/officeDocument/2006/relationships/control" Target="activeX/activeX18.xml"/><Relationship Id="rId32" Type="http://schemas.openxmlformats.org/officeDocument/2006/relationships/control" Target="activeX/activeX26.xml"/><Relationship Id="rId5" Type="http://schemas.openxmlformats.org/officeDocument/2006/relationships/image" Target="media/image1.wmf"/><Relationship Id="rId15" Type="http://schemas.openxmlformats.org/officeDocument/2006/relationships/control" Target="activeX/activeX9.xml"/><Relationship Id="rId23" Type="http://schemas.openxmlformats.org/officeDocument/2006/relationships/control" Target="activeX/activeX17.xml"/><Relationship Id="rId28" Type="http://schemas.openxmlformats.org/officeDocument/2006/relationships/control" Target="activeX/activeX22.xml"/><Relationship Id="rId10" Type="http://schemas.openxmlformats.org/officeDocument/2006/relationships/control" Target="activeX/activeX4.xml"/><Relationship Id="rId19" Type="http://schemas.openxmlformats.org/officeDocument/2006/relationships/control" Target="activeX/activeX13.xml"/><Relationship Id="rId31" Type="http://schemas.openxmlformats.org/officeDocument/2006/relationships/control" Target="activeX/activeX25.xml"/><Relationship Id="rId4" Type="http://schemas.openxmlformats.org/officeDocument/2006/relationships/webSettings" Target="webSettings.xml"/><Relationship Id="rId9" Type="http://schemas.openxmlformats.org/officeDocument/2006/relationships/control" Target="activeX/activeX3.xml"/><Relationship Id="rId14" Type="http://schemas.openxmlformats.org/officeDocument/2006/relationships/control" Target="activeX/activeX8.xml"/><Relationship Id="rId22" Type="http://schemas.openxmlformats.org/officeDocument/2006/relationships/control" Target="activeX/activeX16.xml"/><Relationship Id="rId27" Type="http://schemas.openxmlformats.org/officeDocument/2006/relationships/control" Target="activeX/activeX21.xml"/><Relationship Id="rId30" Type="http://schemas.openxmlformats.org/officeDocument/2006/relationships/control" Target="activeX/activeX24.xml"/><Relationship Id="rId8" Type="http://schemas.openxmlformats.org/officeDocument/2006/relationships/image" Target="media/image2.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424</Words>
  <Characters>2418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Wright</dc:creator>
  <cp:keywords/>
  <dc:description/>
  <cp:lastModifiedBy>PAUL</cp:lastModifiedBy>
  <cp:revision>2</cp:revision>
  <dcterms:created xsi:type="dcterms:W3CDTF">2018-11-16T19:30:00Z</dcterms:created>
  <dcterms:modified xsi:type="dcterms:W3CDTF">2018-11-16T19:30:00Z</dcterms:modified>
</cp:coreProperties>
</file>